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161641D0" w:rsidR="00007604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987194" w:rsidRPr="0098719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proofErr w:type="gramStart"/>
      <w:r w:rsidR="0098719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NO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С НИТРИЛОВЫМ ПОКРЫТИЕМ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2B7E9372" w:rsidR="0069777F" w:rsidRPr="00987194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4A3B6A" w:rsidRPr="0032541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987194">
        <w:rPr>
          <w:noProof/>
        </w:rPr>
        <w:drawing>
          <wp:inline distT="0" distB="0" distL="0" distR="0" wp14:anchorId="78EEE68F" wp14:editId="68A3E4B4">
            <wp:extent cx="1295400" cy="1295400"/>
            <wp:effectExtent l="0" t="0" r="0" b="0"/>
            <wp:docPr id="1" name="Рисунок 1" descr="https://www.deltaplus.eu/documents/10194/11567047/VENICUT53+VECUT53.jpg/da7ebddf-e39d-47bf-b945-c6676563b562?version=1.2&amp;t=152283613035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53+VECUT53.jpg/da7ebddf-e39d-47bf-b945-c6676563b562?version=1.2&amp;t=152283613035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19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</w:t>
      </w:r>
    </w:p>
    <w:p w14:paraId="4F154BF8" w14:textId="7E642654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1EB5EAAA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350715">
        <w:rPr>
          <w:rFonts w:asciiTheme="minorHAnsi" w:eastAsiaTheme="minorHAnsi" w:hAnsiTheme="minorHAnsi" w:cstheme="minorBidi"/>
          <w:sz w:val="22"/>
          <w:szCs w:val="22"/>
          <w:lang w:eastAsia="en-US"/>
        </w:rPr>
        <w:t>07/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08/09/10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088D306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350715">
        <w:t>с</w:t>
      </w:r>
      <w:r w:rsidR="00350715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350715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</w:t>
      </w:r>
      <w:r w:rsidR="00350715">
        <w:rPr>
          <w:rFonts w:asciiTheme="minorHAnsi" w:eastAsiaTheme="minorHAnsi" w:hAnsiTheme="minorHAnsi" w:cstheme="minorBidi"/>
          <w:sz w:val="22"/>
          <w:szCs w:val="22"/>
          <w:lang w:eastAsia="en-US"/>
        </w:rPr>
        <w:t>овым</w:t>
      </w:r>
      <w:proofErr w:type="spellEnd"/>
      <w:r w:rsidR="00350715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350715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3507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эластичной манжетой</w:t>
      </w:r>
      <w:r w:rsidR="003507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 см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Максимальная устойчивость к истиранию, </w:t>
      </w:r>
      <w:r w:rsidR="001D0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порезам,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разрывам, проколам.</w:t>
      </w:r>
    </w:p>
    <w:p w14:paraId="55B82FDA" w14:textId="4F36723A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олимерная ткань высокой эффективности </w:t>
      </w:r>
      <w:proofErr w:type="spellStart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DELTAnocut</w:t>
      </w:r>
      <w:proofErr w:type="spellEnd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987194" w:rsidRPr="00115640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3294F22D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115640">
        <w:rPr>
          <w:rFonts w:asciiTheme="minorHAnsi" w:eastAsiaTheme="minorHAnsi" w:hAnsiTheme="minorHAnsi" w:cstheme="minorBidi"/>
          <w:sz w:val="22"/>
          <w:szCs w:val="22"/>
          <w:lang w:eastAsia="en-US"/>
        </w:rPr>
        <w:t>вспененный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нитрил</w:t>
      </w:r>
      <w:r w:rsidR="0011564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15640">
        <w:rPr>
          <w:rFonts w:asciiTheme="minorHAnsi" w:eastAsiaTheme="minorHAnsi" w:hAnsiTheme="minorHAnsi" w:cstheme="minorBidi"/>
          <w:sz w:val="22"/>
          <w:szCs w:val="22"/>
          <w:lang w:eastAsia="en-US"/>
        </w:rPr>
        <w:t>Ч</w:t>
      </w:r>
      <w:r w:rsidR="008A7D5F">
        <w:rPr>
          <w:rFonts w:asciiTheme="minorHAnsi" w:eastAsiaTheme="minorHAnsi" w:hAnsiTheme="minorHAnsi" w:cstheme="minorBidi"/>
          <w:sz w:val="22"/>
          <w:szCs w:val="22"/>
          <w:lang w:eastAsia="en-US"/>
        </w:rPr>
        <w:t>астичное</w:t>
      </w:r>
      <w:r w:rsidR="001156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7D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покрытие: на 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8A7D5F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част</w:t>
      </w:r>
      <w:r w:rsidR="008A7D5F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напал</w:t>
      </w:r>
      <w:r w:rsidR="007D3DC1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8A7D5F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 стороны</w:t>
      </w:r>
    </w:p>
    <w:p w14:paraId="41BEC247" w14:textId="7FD5B9C1" w:rsidR="00AD6877" w:rsidRPr="007D3DC1" w:rsidRDefault="00AD6877" w:rsidP="00AD68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5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</w:p>
    <w:p w14:paraId="4E2FEC64" w14:textId="77777777" w:rsidR="00AD6877" w:rsidRPr="003A16BB" w:rsidRDefault="00AD6877" w:rsidP="00AD68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1F8CA6ED" w14:textId="77777777" w:rsidR="00AD6877" w:rsidRPr="00D56FBF" w:rsidRDefault="00AD6877" w:rsidP="00AD68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(максимальная)</w:t>
      </w:r>
    </w:p>
    <w:p w14:paraId="71EC8978" w14:textId="77777777" w:rsidR="00AD6877" w:rsidRPr="00FD6C56" w:rsidRDefault="00AD6877" w:rsidP="00AD68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1A62A35A" w14:textId="2E31B35F" w:rsidR="00AD6877" w:rsidRDefault="00AD6877" w:rsidP="00AD68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43BB06CC" w14:textId="77777777" w:rsidR="00A20B21" w:rsidRDefault="00A20B21" w:rsidP="00AD6877">
      <w:pPr>
        <w:spacing w:before="0" w:after="160"/>
        <w:ind w:firstLine="0"/>
        <w:jc w:val="left"/>
      </w:pPr>
    </w:p>
    <w:p w14:paraId="22D26869" w14:textId="75756355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2385D3C" w14:textId="77777777" w:rsidR="0013114D" w:rsidRDefault="0013114D" w:rsidP="0013114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Ткань </w:t>
      </w:r>
      <w:proofErr w:type="spellStart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DELTAnocut</w:t>
      </w:r>
      <w:proofErr w:type="spellEnd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р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азмер стежка 15 – очень хорошая ловкость и точность в работе</w:t>
      </w:r>
    </w:p>
    <w:p w14:paraId="775DACEC" w14:textId="77777777" w:rsidR="0013114D" w:rsidRDefault="0013114D" w:rsidP="0013114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D94D7B">
        <w:rPr>
          <w:noProof/>
        </w:rPr>
        <w:drawing>
          <wp:inline distT="0" distB="0" distL="0" distR="0" wp14:anchorId="660661CC" wp14:editId="1DE2BB62">
            <wp:extent cx="100012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FC9C0" w14:textId="57612CD8" w:rsidR="0013114D" w:rsidRDefault="0013114D" w:rsidP="0013114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Нитрильное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покрытие – высок</w:t>
      </w:r>
      <w:r w:rsidR="006F623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ие защитные свойства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, хорошая воздухопроницаемость</w:t>
      </w:r>
      <w:bookmarkStart w:id="0" w:name="_GoBack"/>
      <w:bookmarkEnd w:id="0"/>
    </w:p>
    <w:p w14:paraId="5BABB9DE" w14:textId="77777777" w:rsidR="0013114D" w:rsidRDefault="0013114D" w:rsidP="0013114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002EB1">
        <w:rPr>
          <w:noProof/>
        </w:rPr>
        <w:drawing>
          <wp:inline distT="0" distB="0" distL="0" distR="0" wp14:anchorId="1E3B6423" wp14:editId="677D5BC5">
            <wp:extent cx="8286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03B7" w14:textId="53EDC74E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FAC145" w14:textId="657590F4" w:rsidR="005336AB" w:rsidRDefault="005336A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6A46CDCF" w14:textId="2EA83E17" w:rsidR="005336AB" w:rsidRDefault="004A3B6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762CAB5" wp14:editId="7288D33E">
            <wp:extent cx="1171575" cy="1171575"/>
            <wp:effectExtent l="0" t="0" r="9525" b="9525"/>
            <wp:docPr id="3" name="Рисунок 3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6AB" w:rsidSect="0032541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15640"/>
    <w:rsid w:val="0013114D"/>
    <w:rsid w:val="00146018"/>
    <w:rsid w:val="001D0F24"/>
    <w:rsid w:val="001E24C8"/>
    <w:rsid w:val="002373EE"/>
    <w:rsid w:val="00273637"/>
    <w:rsid w:val="002905FA"/>
    <w:rsid w:val="002A748F"/>
    <w:rsid w:val="002C2614"/>
    <w:rsid w:val="00325414"/>
    <w:rsid w:val="00350715"/>
    <w:rsid w:val="00350BDB"/>
    <w:rsid w:val="00377907"/>
    <w:rsid w:val="00383DF7"/>
    <w:rsid w:val="003A16BB"/>
    <w:rsid w:val="003C1BB0"/>
    <w:rsid w:val="003E7EF3"/>
    <w:rsid w:val="003F0D43"/>
    <w:rsid w:val="00423699"/>
    <w:rsid w:val="00454E3E"/>
    <w:rsid w:val="004632F4"/>
    <w:rsid w:val="00483CC2"/>
    <w:rsid w:val="004A3B6A"/>
    <w:rsid w:val="004C685B"/>
    <w:rsid w:val="00503E6E"/>
    <w:rsid w:val="005140E5"/>
    <w:rsid w:val="005336AB"/>
    <w:rsid w:val="00535272"/>
    <w:rsid w:val="005E107B"/>
    <w:rsid w:val="00664E31"/>
    <w:rsid w:val="006755C6"/>
    <w:rsid w:val="00694840"/>
    <w:rsid w:val="0069777F"/>
    <w:rsid w:val="006E4AB4"/>
    <w:rsid w:val="006F623D"/>
    <w:rsid w:val="00736CB2"/>
    <w:rsid w:val="0078021D"/>
    <w:rsid w:val="007818A1"/>
    <w:rsid w:val="0079232D"/>
    <w:rsid w:val="007B37B0"/>
    <w:rsid w:val="007D3DC1"/>
    <w:rsid w:val="00802894"/>
    <w:rsid w:val="008A7D5F"/>
    <w:rsid w:val="008F0BAC"/>
    <w:rsid w:val="00987194"/>
    <w:rsid w:val="00A20B21"/>
    <w:rsid w:val="00A66402"/>
    <w:rsid w:val="00A7492D"/>
    <w:rsid w:val="00AD6877"/>
    <w:rsid w:val="00AE3C38"/>
    <w:rsid w:val="00B27AEB"/>
    <w:rsid w:val="00B70241"/>
    <w:rsid w:val="00C00846"/>
    <w:rsid w:val="00C96568"/>
    <w:rsid w:val="00CF654F"/>
    <w:rsid w:val="00D260F3"/>
    <w:rsid w:val="00D53C1C"/>
    <w:rsid w:val="00D82E28"/>
    <w:rsid w:val="00DC5D37"/>
    <w:rsid w:val="00DD2885"/>
    <w:rsid w:val="00DE704E"/>
    <w:rsid w:val="00E74B0D"/>
    <w:rsid w:val="00EE43DE"/>
    <w:rsid w:val="00F41751"/>
    <w:rsid w:val="00F6422D"/>
    <w:rsid w:val="00FB3FDF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58</cp:revision>
  <dcterms:created xsi:type="dcterms:W3CDTF">2018-03-29T09:17:00Z</dcterms:created>
  <dcterms:modified xsi:type="dcterms:W3CDTF">2018-07-24T07:27:00Z</dcterms:modified>
</cp:coreProperties>
</file>