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22E8A872" w:rsidR="0000086C" w:rsidRDefault="001A17E5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A17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SAULT2 S3 SRC</w:t>
      </w:r>
      <w:r w:rsidRPr="00D62F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БОТИНКИ ИЗ</w:t>
      </w:r>
      <w:r w:rsidR="00D62F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D3A7B" w:rsidRPr="008D3A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ПИГМЕНТИРОВАННОЙ КОЖИ</w:t>
      </w:r>
    </w:p>
    <w:p w14:paraId="5D12381F" w14:textId="0D089004" w:rsidR="00DC17D0" w:rsidRPr="008231EF" w:rsidRDefault="00DC17D0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A43DEC" w:rsidRPr="00A43DEC">
        <w:drawing>
          <wp:inline distT="0" distB="0" distL="0" distR="0" wp14:anchorId="1C8997C3" wp14:editId="4960C2C1">
            <wp:extent cx="2047875" cy="2047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</w:p>
    <w:p w14:paraId="4F154BF8" w14:textId="7A201653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50EB1959" w:rsidR="004632F4" w:rsidRPr="0000086C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  <w:r w:rsidR="00651AD3">
        <w:rPr>
          <w:rFonts w:asciiTheme="minorHAnsi" w:eastAsiaTheme="minorHAnsi" w:hAnsiTheme="minorHAnsi" w:cstheme="minorBidi"/>
          <w:sz w:val="22"/>
          <w:szCs w:val="22"/>
          <w:lang w:eastAsia="en-US"/>
        </w:rPr>
        <w:t>/48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2DDF6797" w:rsidR="00AF3258" w:rsidRDefault="001E17EE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 w:rsidR="008D3A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пигментированного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кожевенного спилка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Влагонепроницаемые.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>, с наплывом на носочную часть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проколам (</w:t>
      </w:r>
      <w:r w:rsidR="009E6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вшитая </w:t>
      </w:r>
      <w:r w:rsidR="00D863C0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стальная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стелька) и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77920D78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пигментированный кожевенный спилок</w:t>
      </w:r>
    </w:p>
    <w:p w14:paraId="5A395487" w14:textId="7A8BDF81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D863C0">
        <w:rPr>
          <w:rFonts w:asciiTheme="minorHAnsi" w:eastAsiaTheme="minorHAnsi" w:hAnsiTheme="minorHAnsi" w:cstheme="minorBidi"/>
          <w:sz w:val="22"/>
          <w:szCs w:val="22"/>
          <w:lang w:eastAsia="en-US"/>
        </w:rPr>
        <w:t>амид</w:t>
      </w:r>
    </w:p>
    <w:p w14:paraId="39A7146F" w14:textId="2DAC00AE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3EC0F627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амид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bookmarkEnd w:id="0"/>
    <w:p w14:paraId="00C39F5F" w14:textId="6E4BA692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8541B8">
        <w:rPr>
          <w:rFonts w:asciiTheme="minorHAnsi" w:eastAsiaTheme="minorHAnsi" w:hAnsiTheme="minorHAnsi" w:cstheme="minorBidi"/>
          <w:sz w:val="22"/>
          <w:szCs w:val="22"/>
          <w:lang w:eastAsia="en-US"/>
        </w:rPr>
        <w:t>884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190B996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1051432"/>
      <w:bookmarkStart w:id="2" w:name="_Hlk5139806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Рельефный рисунок на передней части подошвы и «стоппер» в зоне каблука для оптимального сцепления на скользких поверхностях и рыхлом грунте, трехступенчатое поперечное сцепление</w:t>
      </w:r>
    </w:p>
    <w:bookmarkEnd w:id="1"/>
    <w:p w14:paraId="782C7758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873163F" wp14:editId="7BDCB694">
            <wp:extent cx="1447800" cy="1447800"/>
            <wp:effectExtent l="0" t="0" r="0" b="0"/>
            <wp:docPr id="1" name="Рисунок 1" descr="https://www.deltaplus.eu/documents/10194/11538649/Xlarge+outsole.jpg/48d82cfb-dba4-4396-a62b-9b73a2418147?version=1.0&amp;t=147974825240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Xlarge+outsole.jpg/48d82cfb-dba4-4396-a62b-9b73a2418147?version=1.0&amp;t=147974825240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7DC01" w14:textId="3DABFB27" w:rsidR="006616D3" w:rsidRPr="005140E5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DFE157" w14:textId="77777777" w:rsidR="006616D3" w:rsidRPr="005140E5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D48B51" w14:textId="77777777" w:rsidR="006616D3" w:rsidRDefault="006616D3" w:rsidP="006616D3">
      <w:pPr>
        <w:ind w:firstLine="0"/>
      </w:pPr>
    </w:p>
    <w:p w14:paraId="66F16B8E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Подошва с полиуретановым рантом (система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BUMPER</w:t>
      </w:r>
      <w:r w:rsidRPr="008D0F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CAP</w:t>
      </w:r>
      <w:r w:rsidRPr="008D0F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усиленная защита пальцев ног </w:t>
      </w:r>
    </w:p>
    <w:p w14:paraId="56B80B37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294B730D" wp14:editId="4E89761D">
            <wp:extent cx="1333500" cy="1333500"/>
            <wp:effectExtent l="0" t="0" r="0" b="0"/>
            <wp:docPr id="2" name="Рисунок 2" descr="https://www.deltaplus.eu/documents/10194/11538649/XLARGE+Bumpercap.jpg/d01141d2-3ea1-4964-8592-60c05ccef2c0?version=1.0&amp;t=147378987987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38649/XLARGE+Bumpercap.jpg/d01141d2-3ea1-4964-8592-60c05ccef2c0?version=1.0&amp;t=147378987987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14A5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8BEBB6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Встроенная эластичная зона подошвы (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система  </w:t>
      </w:r>
      <w:r w:rsidRP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>PANOFLEX</w:t>
      </w:r>
      <w:proofErr w:type="gramEnd"/>
      <w:r w:rsidRP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®)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комфорт и износостойкость подошвы</w:t>
      </w:r>
    </w:p>
    <w:p w14:paraId="18DE8301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noProof/>
        </w:rPr>
        <w:drawing>
          <wp:inline distT="0" distB="0" distL="0" distR="0" wp14:anchorId="0A851FD0" wp14:editId="302229E8">
            <wp:extent cx="2000250" cy="2000250"/>
            <wp:effectExtent l="0" t="0" r="0" b="0"/>
            <wp:docPr id="16" name="Рисунок 16" descr="https://www.deltaplus.eu/documents/10194/11538649/XLARGE+Panoflex.jpg/5bc506b0-caf0-4c5f-899a-7f8640a6e4fb?version=1.0&amp;t=147974844623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ltaplus.eu/documents/10194/11538649/XLARGE+Panoflex.jpg/5bc506b0-caf0-4c5f-899a-7f8640a6e4fb?version=1.0&amp;t=147974844623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487B2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Подошва из двойного полиуретана с амортизатором</w:t>
      </w:r>
    </w:p>
    <w:p w14:paraId="64E67255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9AE7DBA" wp14:editId="261A173F">
            <wp:extent cx="1895475" cy="1895475"/>
            <wp:effectExtent l="0" t="0" r="9525" b="9525"/>
            <wp:docPr id="6" name="Рисунок 6" descr="https://www.deltaplus.eu/documents/10194/11538649/XLARGE+ShockAbsorber.jpg/1b0a8812-dd73-4de5-a17a-f2532d269712?version=1.0&amp;t=147378979775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XLARGE+ShockAbsorber.jpg/1b0a8812-dd73-4de5-a17a-f2532d269712?version=1.0&amp;t=147378979775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0955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Более широкий размер колодки и носка обуви – отличный комфорт</w:t>
      </w:r>
    </w:p>
    <w:p w14:paraId="2A1BF5A5" w14:textId="77777777" w:rsidR="006616D3" w:rsidRDefault="006616D3" w:rsidP="006616D3">
      <w:pPr>
        <w:spacing w:before="0" w:after="160" w:line="259" w:lineRule="auto"/>
        <w:ind w:firstLine="0"/>
        <w:jc w:val="left"/>
      </w:pPr>
      <w:r w:rsidRPr="00FE6C1B">
        <w:rPr>
          <w:noProof/>
        </w:rPr>
        <w:drawing>
          <wp:inline distT="0" distB="0" distL="0" distR="0" wp14:anchorId="51FA9B16" wp14:editId="161C749C">
            <wp:extent cx="1257300" cy="1257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0DAB86D9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Светоотражающие полосы</w:t>
      </w:r>
    </w:p>
    <w:p w14:paraId="0860E663" w14:textId="77777777" w:rsidR="006616D3" w:rsidRDefault="006616D3" w:rsidP="006616D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5CB24170" wp14:editId="3D854B71">
            <wp:extent cx="2371725" cy="2371725"/>
            <wp:effectExtent l="0" t="0" r="9525" b="9525"/>
            <wp:docPr id="5" name="Рисунок 5" descr="https://www.deltaplus.eu/documents/10194/11538649/XLARGE+reflective+band.jpg/6c01960b-13ff-4444-beb1-016cdf1d6ec0?version=1.0&amp;t=147378984817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XLARGE+reflective+band.jpg/6c01960b-13ff-4444-beb1-016cdf1d6ec0?version=1.0&amp;t=147378984817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97208"/>
    <w:rsid w:val="000A1E5F"/>
    <w:rsid w:val="000F4FB7"/>
    <w:rsid w:val="0019382A"/>
    <w:rsid w:val="001A17E5"/>
    <w:rsid w:val="001B431D"/>
    <w:rsid w:val="001E17EE"/>
    <w:rsid w:val="001E24C8"/>
    <w:rsid w:val="0023074C"/>
    <w:rsid w:val="002373EE"/>
    <w:rsid w:val="002E5B3E"/>
    <w:rsid w:val="003271D4"/>
    <w:rsid w:val="00340AC1"/>
    <w:rsid w:val="00377907"/>
    <w:rsid w:val="003979C2"/>
    <w:rsid w:val="003B1F32"/>
    <w:rsid w:val="003C1BB0"/>
    <w:rsid w:val="003F0D43"/>
    <w:rsid w:val="00411CC2"/>
    <w:rsid w:val="00453024"/>
    <w:rsid w:val="004632F4"/>
    <w:rsid w:val="00483CC2"/>
    <w:rsid w:val="004B416A"/>
    <w:rsid w:val="004C626D"/>
    <w:rsid w:val="004C685B"/>
    <w:rsid w:val="005140E5"/>
    <w:rsid w:val="00583CB1"/>
    <w:rsid w:val="005905F5"/>
    <w:rsid w:val="0059511D"/>
    <w:rsid w:val="005E5B49"/>
    <w:rsid w:val="00651AD3"/>
    <w:rsid w:val="006616D3"/>
    <w:rsid w:val="006755C6"/>
    <w:rsid w:val="0078758C"/>
    <w:rsid w:val="007D3FA2"/>
    <w:rsid w:val="007D57B0"/>
    <w:rsid w:val="008231EF"/>
    <w:rsid w:val="008276C4"/>
    <w:rsid w:val="008541B8"/>
    <w:rsid w:val="008D0F43"/>
    <w:rsid w:val="008D3A7B"/>
    <w:rsid w:val="008F0BAC"/>
    <w:rsid w:val="0095479A"/>
    <w:rsid w:val="009B7255"/>
    <w:rsid w:val="009E663D"/>
    <w:rsid w:val="00A43DEC"/>
    <w:rsid w:val="00A544ED"/>
    <w:rsid w:val="00A56C2D"/>
    <w:rsid w:val="00A66402"/>
    <w:rsid w:val="00A80AE2"/>
    <w:rsid w:val="00AE3C38"/>
    <w:rsid w:val="00AF3258"/>
    <w:rsid w:val="00B42EB6"/>
    <w:rsid w:val="00B70241"/>
    <w:rsid w:val="00B83066"/>
    <w:rsid w:val="00B94FA7"/>
    <w:rsid w:val="00BB6CD1"/>
    <w:rsid w:val="00BC1BBF"/>
    <w:rsid w:val="00D62FE7"/>
    <w:rsid w:val="00D649A4"/>
    <w:rsid w:val="00D662C2"/>
    <w:rsid w:val="00D863C0"/>
    <w:rsid w:val="00D97F76"/>
    <w:rsid w:val="00DC17D0"/>
    <w:rsid w:val="00EF02F6"/>
    <w:rsid w:val="00F52976"/>
    <w:rsid w:val="00F60E55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63</cp:revision>
  <dcterms:created xsi:type="dcterms:W3CDTF">2018-03-29T09:17:00Z</dcterms:created>
  <dcterms:modified xsi:type="dcterms:W3CDTF">2018-05-17T06:49:00Z</dcterms:modified>
</cp:coreProperties>
</file>