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3F69BDE1" w:rsidR="005F196E" w:rsidRDefault="003A66FA">
      <w:pPr>
        <w:rPr>
          <w:b/>
        </w:rPr>
      </w:pPr>
      <w:r w:rsidRPr="003A66FA">
        <w:rPr>
          <w:b/>
          <w:lang w:val="en-US"/>
        </w:rPr>
        <w:t>CAFR</w:t>
      </w:r>
      <w:r w:rsidR="00EE7D51">
        <w:rPr>
          <w:b/>
        </w:rPr>
        <w:t>2</w:t>
      </w:r>
      <w:r w:rsidR="00B70136" w:rsidRPr="00B70136">
        <w:rPr>
          <w:b/>
        </w:rPr>
        <w:t xml:space="preserve"> </w:t>
      </w:r>
      <w:r>
        <w:rPr>
          <w:b/>
        </w:rPr>
        <w:t>ПОДШЛЕМНИК</w:t>
      </w:r>
      <w:r w:rsidR="00907109">
        <w:rPr>
          <w:b/>
        </w:rPr>
        <w:t xml:space="preserve"> ОГНЕСТОЙК</w:t>
      </w:r>
      <w:r>
        <w:rPr>
          <w:b/>
        </w:rPr>
        <w:t>ИЙ</w:t>
      </w:r>
    </w:p>
    <w:p w14:paraId="412491F4" w14:textId="3F781F93" w:rsidR="00184C4F" w:rsidRDefault="005A2EE4">
      <w:pPr>
        <w:rPr>
          <w:b/>
        </w:rPr>
      </w:pPr>
      <w:r w:rsidRPr="00B70136">
        <w:rPr>
          <w:b/>
        </w:rPr>
        <w:t xml:space="preserve">    </w:t>
      </w:r>
      <w:r w:rsidR="00EE7D51" w:rsidRPr="00EE7D51">
        <w:drawing>
          <wp:inline distT="0" distB="0" distL="0" distR="0" wp14:anchorId="7E602776" wp14:editId="1BEF1406">
            <wp:extent cx="17716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136">
        <w:rPr>
          <w:b/>
        </w:rPr>
        <w:t xml:space="preserve">         </w:t>
      </w:r>
      <w:r w:rsidRPr="005A2EE4">
        <w:rPr>
          <w:b/>
        </w:rPr>
        <w:t xml:space="preserve">      </w:t>
      </w:r>
      <w:r w:rsidR="00013813" w:rsidRPr="00013813">
        <w:rPr>
          <w:b/>
        </w:rPr>
        <w:t xml:space="preserve">     </w:t>
      </w:r>
      <w:r w:rsidR="00013813" w:rsidRPr="00C15DB0">
        <w:rPr>
          <w:b/>
        </w:rPr>
        <w:t xml:space="preserve">           </w:t>
      </w:r>
    </w:p>
    <w:p w14:paraId="2F6BF7C7" w14:textId="26C3FD43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</w:t>
      </w:r>
      <w:r w:rsidRPr="00C15DB0">
        <w:rPr>
          <w:b/>
        </w:rPr>
        <w:t xml:space="preserve">        </w:t>
      </w:r>
      <w:r w:rsidR="00C15DB0">
        <w:rPr>
          <w:b/>
        </w:rPr>
        <w:t xml:space="preserve">  </w:t>
      </w:r>
    </w:p>
    <w:p w14:paraId="501123DD" w14:textId="0D435D22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5A2EE4" w:rsidRPr="005A2EE4">
        <w:t>темно-синий</w:t>
      </w:r>
    </w:p>
    <w:p w14:paraId="759845FB" w14:textId="0E17F766" w:rsidR="002E371A" w:rsidRPr="003A66F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3A66FA">
        <w:t>один размер</w:t>
      </w:r>
    </w:p>
    <w:p w14:paraId="6642763F" w14:textId="6C597094" w:rsidR="00CA078A" w:rsidRPr="00CA078A" w:rsidRDefault="00CA078A">
      <w:r w:rsidRPr="00CA078A">
        <w:t>СПЕЦИФИКАЦИЯ</w:t>
      </w:r>
    </w:p>
    <w:p w14:paraId="4FA90146" w14:textId="47DF9E29" w:rsidR="00EE7D51" w:rsidRDefault="00EE7D51" w:rsidP="003A66FA">
      <w:pPr>
        <w:spacing w:line="240" w:lineRule="auto"/>
      </w:pPr>
      <w:r w:rsidRPr="00EE7D51">
        <w:t>Подшлемник с огнестойкими и антистатическими свойствами. Подшлемник в форме "балаклавы" с широким нагрудником, с овальной прорезью для глаз, полностью закрывающий голову, шею, лоб, лицо</w:t>
      </w:r>
      <w:bookmarkStart w:id="0" w:name="_GoBack"/>
      <w:bookmarkEnd w:id="0"/>
      <w:r w:rsidRPr="00EE7D51">
        <w:t xml:space="preserve"> (кроме глаз), плечи. Боковой разрез в нижней левой части лица с клапаном на липучке. </w:t>
      </w:r>
    </w:p>
    <w:p w14:paraId="7A4B59C8" w14:textId="22BD350D" w:rsidR="003A66FA" w:rsidRDefault="00EE7D51" w:rsidP="003A66FA">
      <w:pPr>
        <w:spacing w:line="240" w:lineRule="auto"/>
      </w:pPr>
      <w:r w:rsidRPr="00EE7D51">
        <w:t xml:space="preserve"> </w:t>
      </w:r>
      <w:r w:rsidR="003A66FA">
        <w:t>Материал:</w:t>
      </w:r>
      <w:r>
        <w:t xml:space="preserve"> </w:t>
      </w:r>
      <w:r w:rsidR="003A66FA">
        <w:t xml:space="preserve">трикотаж, 50% </w:t>
      </w:r>
      <w:proofErr w:type="spellStart"/>
      <w:r w:rsidR="003A66FA">
        <w:t>арамидная</w:t>
      </w:r>
      <w:proofErr w:type="spellEnd"/>
      <w:r w:rsidR="003A66FA">
        <w:t xml:space="preserve"> ткань, 48% вискоза, 2% антистатические волокна, плотность - 200 </w:t>
      </w:r>
      <w:proofErr w:type="spellStart"/>
      <w:r w:rsidR="003A66FA">
        <w:t>гр</w:t>
      </w:r>
      <w:proofErr w:type="spellEnd"/>
      <w:r w:rsidR="003A66FA">
        <w:t>/</w:t>
      </w:r>
      <w:proofErr w:type="spellStart"/>
      <w:r w:rsidR="003A66FA">
        <w:t>кв.м</w:t>
      </w:r>
      <w:proofErr w:type="spellEnd"/>
      <w:r w:rsidR="003A66FA">
        <w:t xml:space="preserve">.  </w:t>
      </w:r>
    </w:p>
    <w:p w14:paraId="4C4427E0" w14:textId="65DD6A7E" w:rsidR="00BB056A" w:rsidRDefault="00CA078A" w:rsidP="003A66FA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</w:t>
      </w:r>
    </w:p>
    <w:sectPr w:rsidR="00BB056A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5514B"/>
    <w:rsid w:val="00287AA9"/>
    <w:rsid w:val="002B4A81"/>
    <w:rsid w:val="002D6E72"/>
    <w:rsid w:val="002E371A"/>
    <w:rsid w:val="00302DC1"/>
    <w:rsid w:val="0035013A"/>
    <w:rsid w:val="00360C6B"/>
    <w:rsid w:val="003A66FA"/>
    <w:rsid w:val="003C1C1F"/>
    <w:rsid w:val="003E47B6"/>
    <w:rsid w:val="003F0D43"/>
    <w:rsid w:val="003F194E"/>
    <w:rsid w:val="00400CF9"/>
    <w:rsid w:val="00483CC2"/>
    <w:rsid w:val="004B520F"/>
    <w:rsid w:val="00540770"/>
    <w:rsid w:val="005657B3"/>
    <w:rsid w:val="00585E2B"/>
    <w:rsid w:val="005A2EE4"/>
    <w:rsid w:val="0067483C"/>
    <w:rsid w:val="006755C6"/>
    <w:rsid w:val="006F0CF6"/>
    <w:rsid w:val="00735126"/>
    <w:rsid w:val="00743964"/>
    <w:rsid w:val="00746CFB"/>
    <w:rsid w:val="00792DE6"/>
    <w:rsid w:val="007B75D7"/>
    <w:rsid w:val="007C0C78"/>
    <w:rsid w:val="007C3E9B"/>
    <w:rsid w:val="0082238B"/>
    <w:rsid w:val="00850847"/>
    <w:rsid w:val="008A365C"/>
    <w:rsid w:val="008A3883"/>
    <w:rsid w:val="00907109"/>
    <w:rsid w:val="00936C58"/>
    <w:rsid w:val="009C060C"/>
    <w:rsid w:val="009C5A4E"/>
    <w:rsid w:val="009E6177"/>
    <w:rsid w:val="00A86FC0"/>
    <w:rsid w:val="00AB1407"/>
    <w:rsid w:val="00AC4267"/>
    <w:rsid w:val="00AD090C"/>
    <w:rsid w:val="00AF0902"/>
    <w:rsid w:val="00B70136"/>
    <w:rsid w:val="00B94F0C"/>
    <w:rsid w:val="00BA0C15"/>
    <w:rsid w:val="00BB056A"/>
    <w:rsid w:val="00BE1FFC"/>
    <w:rsid w:val="00C15DB0"/>
    <w:rsid w:val="00C2320C"/>
    <w:rsid w:val="00C44F7E"/>
    <w:rsid w:val="00CA078A"/>
    <w:rsid w:val="00CB4D4B"/>
    <w:rsid w:val="00CC5140"/>
    <w:rsid w:val="00CD03F7"/>
    <w:rsid w:val="00CD55C1"/>
    <w:rsid w:val="00CE2ED4"/>
    <w:rsid w:val="00D058BE"/>
    <w:rsid w:val="00D342B8"/>
    <w:rsid w:val="00D4463B"/>
    <w:rsid w:val="00DB7706"/>
    <w:rsid w:val="00E10A62"/>
    <w:rsid w:val="00E1247C"/>
    <w:rsid w:val="00E32A7D"/>
    <w:rsid w:val="00E8145C"/>
    <w:rsid w:val="00E97D85"/>
    <w:rsid w:val="00EE2B5C"/>
    <w:rsid w:val="00EE65F8"/>
    <w:rsid w:val="00EE7D51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84</cp:revision>
  <dcterms:created xsi:type="dcterms:W3CDTF">2018-03-28T13:44:00Z</dcterms:created>
  <dcterms:modified xsi:type="dcterms:W3CDTF">2018-05-25T12:59:00Z</dcterms:modified>
</cp:coreProperties>
</file>